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3FE" w:rsidRPr="00E2736E" w:rsidRDefault="00C253FE" w:rsidP="00C253FE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:rsidR="00C253FE" w:rsidRPr="00E2736E" w:rsidRDefault="00C253FE" w:rsidP="00C253FE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 w:rsidR="00046C70">
        <w:rPr>
          <w:b/>
        </w:rPr>
        <w:t>CNC OPERATERA</w:t>
      </w:r>
      <w:r w:rsidR="00F2175C">
        <w:rPr>
          <w:b/>
        </w:rPr>
        <w:t xml:space="preserve">, </w:t>
      </w:r>
      <w:r w:rsidR="003D70F2">
        <w:rPr>
          <w:b/>
        </w:rPr>
        <w:t xml:space="preserve">klasični, </w:t>
      </w:r>
      <w:r w:rsidR="00F2175C">
        <w:rPr>
          <w:b/>
        </w:rPr>
        <w:t>školska godina 201</w:t>
      </w:r>
      <w:r w:rsidR="001057CA">
        <w:rPr>
          <w:b/>
        </w:rPr>
        <w:t>9</w:t>
      </w:r>
      <w:r w:rsidR="00F2175C">
        <w:rPr>
          <w:b/>
        </w:rPr>
        <w:t>./20</w:t>
      </w:r>
      <w:r w:rsidR="001057CA">
        <w:rPr>
          <w:b/>
        </w:rPr>
        <w:t>20</w:t>
      </w:r>
      <w:bookmarkStart w:id="0" w:name="_GoBack"/>
      <w:bookmarkEnd w:id="0"/>
      <w:r w:rsidRPr="00E2736E">
        <w:rPr>
          <w:b/>
        </w:rPr>
        <w:t xml:space="preserve">. </w:t>
      </w:r>
    </w:p>
    <w:p w:rsidR="00C253FE" w:rsidRPr="00E2736E" w:rsidRDefault="00C253FE" w:rsidP="00C253FE">
      <w:pPr>
        <w:spacing w:after="0"/>
        <w:rPr>
          <w:b/>
        </w:rPr>
      </w:pPr>
    </w:p>
    <w:p w:rsidR="001A5411" w:rsidRDefault="001A54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410"/>
        <w:gridCol w:w="4424"/>
        <w:gridCol w:w="2223"/>
        <w:gridCol w:w="1219"/>
        <w:gridCol w:w="1388"/>
        <w:gridCol w:w="1268"/>
      </w:tblGrid>
      <w:tr w:rsidR="00336F5A" w:rsidRPr="00336F5A" w:rsidTr="00075956">
        <w:tc>
          <w:tcPr>
            <w:tcW w:w="1242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Kataložni</w:t>
            </w:r>
          </w:p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rPr>
                <w:b/>
              </w:rPr>
              <w:t>broj</w:t>
            </w:r>
          </w:p>
        </w:tc>
        <w:tc>
          <w:tcPr>
            <w:tcW w:w="2410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Predmet</w:t>
            </w:r>
          </w:p>
        </w:tc>
        <w:tc>
          <w:tcPr>
            <w:tcW w:w="4424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Naziv udžbenika</w:t>
            </w:r>
          </w:p>
        </w:tc>
        <w:tc>
          <w:tcPr>
            <w:tcW w:w="2223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Autor(i)</w:t>
            </w: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Vrsta izdanja</w:t>
            </w: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Cijena</w:t>
            </w: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Nakladnik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D60B8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4909</w:t>
            </w:r>
          </w:p>
        </w:tc>
        <w:tc>
          <w:tcPr>
            <w:tcW w:w="2410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Engleski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36F5A" w:rsidRPr="00336F5A" w:rsidTr="00075956">
              <w:trPr>
                <w:trHeight w:val="2346"/>
              </w:trPr>
              <w:tc>
                <w:tcPr>
                  <w:tcW w:w="0" w:type="auto"/>
                  <w:vAlign w:val="center"/>
                </w:tcPr>
                <w:p w:rsidR="00336F5A" w:rsidRPr="00336F5A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New Success Elementary: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23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336F5A" w:rsidRPr="00336F5A" w:rsidTr="00075956">
              <w:trPr>
                <w:trHeight w:val="244"/>
              </w:trPr>
              <w:tc>
                <w:tcPr>
                  <w:tcW w:w="0" w:type="auto"/>
                  <w:vAlign w:val="center"/>
                </w:tcPr>
                <w:p w:rsidR="00336F5A" w:rsidRPr="00336F5A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David Riley, Rod Fricker, Dominika Chandler </w:t>
                  </w:r>
                </w:p>
              </w:tc>
            </w:tr>
          </w:tbl>
          <w:p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radna bilježnica</w:t>
            </w: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69,00 kn</w:t>
            </w: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Ljevak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D60B8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4908</w:t>
            </w:r>
          </w:p>
        </w:tc>
        <w:tc>
          <w:tcPr>
            <w:tcW w:w="2410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Engleski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36F5A" w:rsidRPr="00336F5A" w:rsidTr="00075956">
              <w:trPr>
                <w:trHeight w:val="782"/>
              </w:trPr>
              <w:tc>
                <w:tcPr>
                  <w:tcW w:w="0" w:type="auto"/>
                </w:tcPr>
                <w:p w:rsidR="00336F5A" w:rsidRPr="00336F5A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New Success Elementary: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336F5A" w:rsidRPr="00336F5A" w:rsidTr="00075956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:rsidR="00336F5A" w:rsidRPr="00336F5A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Jane Comyns Carr, Jennifer Parsons, Peter Moran, Lindsay White </w:t>
                  </w:r>
                </w:p>
              </w:tc>
            </w:tr>
          </w:tbl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udžbenik</w:t>
            </w: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95,00 kn</w:t>
            </w: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Ljevak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D60B8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4648</w:t>
            </w:r>
          </w:p>
        </w:tc>
        <w:tc>
          <w:tcPr>
            <w:tcW w:w="2410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Njemački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36F5A" w:rsidRPr="00336F5A" w:rsidTr="00075956">
              <w:trPr>
                <w:trHeight w:val="244"/>
              </w:trPr>
              <w:tc>
                <w:tcPr>
                  <w:tcW w:w="0" w:type="auto"/>
                </w:tcPr>
                <w:p w:rsidR="00336F5A" w:rsidRPr="00336F5A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Ideen 1: udžbenik Njemačkog jezika za 1. i 2. razred gimnazija i 4-godišnjih strukovnih škola, 2. strani jezik </w:t>
                  </w:r>
                </w:p>
              </w:tc>
            </w:tr>
          </w:tbl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336F5A" w:rsidRPr="00336F5A" w:rsidTr="00075956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:rsidR="00336F5A" w:rsidRPr="00336F5A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Wilfried Krenn, Herbert Puchta </w:t>
                  </w:r>
                </w:p>
              </w:tc>
            </w:tr>
          </w:tbl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udžbenik</w:t>
            </w: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115,00 kn</w:t>
            </w: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Algoritam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D60B8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4649</w:t>
            </w:r>
          </w:p>
        </w:tc>
        <w:tc>
          <w:tcPr>
            <w:tcW w:w="2410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Njemački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36F5A" w:rsidRPr="00336F5A" w:rsidTr="00075956">
              <w:trPr>
                <w:trHeight w:val="244"/>
              </w:trPr>
              <w:tc>
                <w:tcPr>
                  <w:tcW w:w="0" w:type="auto"/>
                </w:tcPr>
                <w:p w:rsidR="00336F5A" w:rsidRPr="00336F5A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Ideen 1: radna bilježnica Njemačkog jezika za 1. i 2. razred gimnazija i 4-godišnjih strukovnih škola, 2. strani jezik </w:t>
                  </w:r>
                </w:p>
              </w:tc>
            </w:tr>
          </w:tbl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>Wilfried Krenn, Herbert Puchta</w:t>
            </w: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radna bilježnica</w:t>
            </w: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95,00 kn</w:t>
            </w: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Algoritam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D60B8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1700</w:t>
            </w:r>
          </w:p>
        </w:tc>
        <w:tc>
          <w:tcPr>
            <w:tcW w:w="2410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Etika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36F5A" w:rsidRPr="00336F5A" w:rsidTr="00075956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:rsidR="00336F5A" w:rsidRPr="00336F5A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Etika 1: udžbenik za 1. razred gimnazije i srednje škole </w:t>
                  </w:r>
                </w:p>
              </w:tc>
            </w:tr>
          </w:tbl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336F5A" w:rsidRPr="00336F5A" w:rsidTr="00075956">
              <w:trPr>
                <w:trHeight w:val="244"/>
              </w:trPr>
              <w:tc>
                <w:tcPr>
                  <w:tcW w:w="0" w:type="auto"/>
                </w:tcPr>
                <w:p w:rsidR="00336F5A" w:rsidRPr="00336F5A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Diril Čoh, Marija Lamot, Ksenija Matuš </w:t>
                  </w:r>
                </w:p>
              </w:tc>
            </w:tr>
          </w:tbl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udžbenik</w:t>
            </w: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89,00 kn</w:t>
            </w: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Školska knjiga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D60B8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lastRenderedPageBreak/>
              <w:t>1708</w:t>
            </w:r>
          </w:p>
        </w:tc>
        <w:tc>
          <w:tcPr>
            <w:tcW w:w="2410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Vjeronauk</w:t>
            </w:r>
          </w:p>
        </w:tc>
        <w:tc>
          <w:tcPr>
            <w:tcW w:w="4424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Tražitelji smisla: udžbenik </w:t>
            </w:r>
            <w:r w:rsidR="003D0CAF">
              <w:rPr>
                <w:rFonts w:cs="Calibri"/>
                <w:color w:val="000000"/>
                <w:lang w:eastAsia="hr-HR"/>
              </w:rPr>
              <w:t xml:space="preserve">katoličkoga </w:t>
            </w:r>
            <w:r w:rsidRPr="00336F5A">
              <w:rPr>
                <w:rFonts w:cs="Calibri"/>
                <w:color w:val="000000"/>
                <w:lang w:eastAsia="hr-HR"/>
              </w:rPr>
              <w:t xml:space="preserve">Vjeronauka za 1. razred srednjih škola </w:t>
            </w:r>
            <w:r w:rsidR="003D0CAF">
              <w:rPr>
                <w:rFonts w:cs="Calibri"/>
                <w:color w:val="000000"/>
                <w:lang w:eastAsia="hr-HR"/>
              </w:rPr>
              <w:t>(izmijenjeno i dopunjeno izdanje)</w:t>
            </w:r>
          </w:p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udžbenik</w:t>
            </w: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53,00 kn</w:t>
            </w: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Salesiana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D60B8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1379</w:t>
            </w:r>
          </w:p>
        </w:tc>
        <w:tc>
          <w:tcPr>
            <w:tcW w:w="2410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Hrvatski jezik</w:t>
            </w:r>
          </w:p>
        </w:tc>
        <w:tc>
          <w:tcPr>
            <w:tcW w:w="4424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Čitanka 1: udžbenik za 1. razred trogodišnjih strukovnih škola </w:t>
            </w:r>
          </w:p>
        </w:tc>
        <w:tc>
          <w:tcPr>
            <w:tcW w:w="2223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Snježana Zbukvić-Ožbolt, Snježana Zrinjan </w:t>
            </w: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udžbenik</w:t>
            </w: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103,00 kn</w:t>
            </w: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Školska knjiga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D60B8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2969</w:t>
            </w:r>
          </w:p>
        </w:tc>
        <w:tc>
          <w:tcPr>
            <w:tcW w:w="2410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Hrvatski jezik</w:t>
            </w:r>
          </w:p>
        </w:tc>
        <w:tc>
          <w:tcPr>
            <w:tcW w:w="4424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Hrvatski jezik 1: udžbenik Hrvatskoga jezika za prvi razred trogodišnjih strukovnih škola </w:t>
            </w:r>
          </w:p>
        </w:tc>
        <w:tc>
          <w:tcPr>
            <w:tcW w:w="2223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Vesna Kajganić, Vedrana Močnik </w:t>
            </w: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udžbenik</w:t>
            </w: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72,00 kn</w:t>
            </w: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Profil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D60B8" w:rsidRDefault="00336F5A" w:rsidP="00A009D1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156</w:t>
            </w:r>
            <w:r w:rsidR="00A009D1">
              <w:rPr>
                <w:b/>
              </w:rPr>
              <w:t>8</w:t>
            </w:r>
          </w:p>
        </w:tc>
        <w:tc>
          <w:tcPr>
            <w:tcW w:w="2410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Matematika</w:t>
            </w:r>
          </w:p>
        </w:tc>
        <w:tc>
          <w:tcPr>
            <w:tcW w:w="4424" w:type="dxa"/>
            <w:vAlign w:val="center"/>
          </w:tcPr>
          <w:p w:rsidR="00336F5A" w:rsidRPr="00336F5A" w:rsidRDefault="00A009D1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456CDE">
              <w:rPr>
                <w:rFonts w:ascii="Times New Roman" w:eastAsia="Times New Roman" w:hAnsi="Times New Roman"/>
                <w:lang w:eastAsia="hr-HR"/>
              </w:rPr>
              <w:t>Matematika 1:  udžbenik i zbirka zadataka za 1. razred trogodišnjih strukovnih škola</w:t>
            </w:r>
          </w:p>
        </w:tc>
        <w:tc>
          <w:tcPr>
            <w:tcW w:w="2223" w:type="dxa"/>
            <w:vAlign w:val="center"/>
          </w:tcPr>
          <w:p w:rsidR="00336F5A" w:rsidRPr="00336F5A" w:rsidRDefault="00A009D1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456CDE">
              <w:rPr>
                <w:rFonts w:ascii="Times New Roman" w:eastAsia="Times New Roman" w:hAnsi="Times New Roman"/>
                <w:lang w:eastAsia="hr-HR"/>
              </w:rPr>
              <w:t xml:space="preserve">Sanja </w:t>
            </w:r>
            <w:proofErr w:type="spellStart"/>
            <w:r w:rsidRPr="00456CDE">
              <w:rPr>
                <w:rFonts w:ascii="Times New Roman" w:eastAsia="Times New Roman" w:hAnsi="Times New Roman"/>
                <w:lang w:eastAsia="hr-HR"/>
              </w:rPr>
              <w:t>Varošanec</w:t>
            </w:r>
            <w:proofErr w:type="spellEnd"/>
          </w:p>
        </w:tc>
        <w:tc>
          <w:tcPr>
            <w:tcW w:w="1219" w:type="dxa"/>
            <w:vAlign w:val="center"/>
          </w:tcPr>
          <w:p w:rsidR="00336F5A" w:rsidRPr="00336F5A" w:rsidRDefault="00A009D1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udžbenik i zbirka</w:t>
            </w:r>
            <w:r w:rsidR="00336F5A" w:rsidRPr="00336F5A">
              <w:rPr>
                <w:rFonts w:cs="Calibri"/>
                <w:color w:val="000000"/>
                <w:lang w:eastAsia="hr-HR"/>
              </w:rPr>
              <w:t xml:space="preserve"> zadataka </w:t>
            </w:r>
          </w:p>
        </w:tc>
        <w:tc>
          <w:tcPr>
            <w:tcW w:w="1388" w:type="dxa"/>
            <w:vAlign w:val="center"/>
          </w:tcPr>
          <w:p w:rsidR="00336F5A" w:rsidRPr="00336F5A" w:rsidRDefault="0022263A" w:rsidP="00336F5A">
            <w:pPr>
              <w:spacing w:after="0" w:line="240" w:lineRule="auto"/>
              <w:jc w:val="center"/>
            </w:pPr>
            <w:r>
              <w:t>111</w:t>
            </w:r>
            <w:r w:rsidR="00336F5A" w:rsidRPr="00336F5A">
              <w:t>,00 kn</w:t>
            </w:r>
          </w:p>
        </w:tc>
        <w:tc>
          <w:tcPr>
            <w:tcW w:w="1268" w:type="dxa"/>
            <w:vAlign w:val="center"/>
          </w:tcPr>
          <w:p w:rsidR="00336F5A" w:rsidRPr="00867822" w:rsidRDefault="00722284" w:rsidP="00336F5A">
            <w:pPr>
              <w:spacing w:after="0" w:line="240" w:lineRule="auto"/>
              <w:jc w:val="center"/>
            </w:pPr>
            <w:r w:rsidRPr="00867822">
              <w:rPr>
                <w:rFonts w:ascii="Times New Roman" w:eastAsia="Times New Roman" w:hAnsi="Times New Roman"/>
                <w:lang w:eastAsia="hr-HR"/>
              </w:rPr>
              <w:t>Element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D60B8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5309</w:t>
            </w:r>
          </w:p>
        </w:tc>
        <w:tc>
          <w:tcPr>
            <w:tcW w:w="2410" w:type="dxa"/>
            <w:vAlign w:val="center"/>
          </w:tcPr>
          <w:p w:rsidR="00336F5A" w:rsidRPr="00336F5A" w:rsidRDefault="00BB3471" w:rsidP="00336F5A">
            <w:pPr>
              <w:spacing w:after="0" w:line="240" w:lineRule="auto"/>
              <w:jc w:val="center"/>
            </w:pPr>
            <w:r>
              <w:t>Osnove računalstva</w:t>
            </w:r>
          </w:p>
        </w:tc>
        <w:tc>
          <w:tcPr>
            <w:tcW w:w="4424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E-U info struk: elektronički udžbenik Informatike/Računalstva za dvogodišnje, trogodišnje i četverogodišnje strukovne škole </w:t>
            </w:r>
          </w:p>
        </w:tc>
        <w:tc>
          <w:tcPr>
            <w:tcW w:w="2223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Toma Gvozdanović, Zoran Ikica, Igor Kos, Krešimir Kudumija i dr. </w:t>
            </w: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udžbenik </w:t>
            </w: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54,50 kn</w:t>
            </w: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Promil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D60B8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2727</w:t>
            </w:r>
          </w:p>
        </w:tc>
        <w:tc>
          <w:tcPr>
            <w:tcW w:w="2410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Povijest</w:t>
            </w:r>
          </w:p>
        </w:tc>
        <w:tc>
          <w:tcPr>
            <w:tcW w:w="4424" w:type="dxa"/>
            <w:vAlign w:val="center"/>
          </w:tcPr>
          <w:p w:rsidR="00336F5A" w:rsidRPr="00336F5A" w:rsidRDefault="00336F5A" w:rsidP="00336F5A">
            <w:pPr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HRVATSKA POVIJEST : udžbenik za 1. razred strukovnih škola</w:t>
            </w:r>
          </w:p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:rsidR="00336F5A" w:rsidRPr="00336F5A" w:rsidRDefault="00336F5A" w:rsidP="00336F5A">
            <w:pPr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Stjepan Bekavac, Mario Jareb, Tomislav Šarlija</w:t>
            </w:r>
          </w:p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jc w:val="center"/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udžbenik</w:t>
            </w:r>
          </w:p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jc w:val="center"/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91,00 kn</w:t>
            </w:r>
          </w:p>
          <w:p w:rsidR="00336F5A" w:rsidRPr="00336F5A" w:rsidRDefault="00336F5A" w:rsidP="00336F5A">
            <w:pPr>
              <w:spacing w:after="0" w:line="240" w:lineRule="auto"/>
              <w:jc w:val="center"/>
            </w:pP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jc w:val="center"/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ALFA</w:t>
            </w:r>
          </w:p>
          <w:p w:rsidR="00336F5A" w:rsidRPr="00336F5A" w:rsidRDefault="00336F5A" w:rsidP="00336F5A">
            <w:pPr>
              <w:spacing w:after="0" w:line="240" w:lineRule="auto"/>
              <w:jc w:val="center"/>
            </w:pP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D60B8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1245</w:t>
            </w:r>
          </w:p>
        </w:tc>
        <w:tc>
          <w:tcPr>
            <w:tcW w:w="2410" w:type="dxa"/>
            <w:vAlign w:val="center"/>
          </w:tcPr>
          <w:p w:rsidR="00336F5A" w:rsidRPr="00336F5A" w:rsidRDefault="00BB3471" w:rsidP="00336F5A">
            <w:pPr>
              <w:spacing w:after="0" w:line="240" w:lineRule="auto"/>
              <w:jc w:val="center"/>
            </w:pPr>
            <w:r>
              <w:t>Tehničko crtanje</w:t>
            </w:r>
          </w:p>
        </w:tc>
        <w:tc>
          <w:tcPr>
            <w:tcW w:w="4424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Tehničko crtanje s AUTOCAD-om : udžbenik s CD-om za 1. i 2. razred tehničkih škola i 1. razred trogodišnjih strukovnih škola u području strojarstva - JMO </w:t>
            </w:r>
          </w:p>
        </w:tc>
        <w:tc>
          <w:tcPr>
            <w:tcW w:w="2223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>Mato Lučić</w:t>
            </w: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>udžbenik s CD-om</w:t>
            </w: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89,25 kn</w:t>
            </w: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Lučić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5769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D5769A">
              <w:rPr>
                <w:b/>
              </w:rPr>
              <w:t>1036</w:t>
            </w:r>
          </w:p>
        </w:tc>
        <w:tc>
          <w:tcPr>
            <w:tcW w:w="2410" w:type="dxa"/>
            <w:vAlign w:val="center"/>
          </w:tcPr>
          <w:p w:rsidR="00336F5A" w:rsidRPr="00336F5A" w:rsidRDefault="00BB3471" w:rsidP="00336F5A">
            <w:pPr>
              <w:spacing w:after="0" w:line="240" w:lineRule="auto"/>
              <w:jc w:val="center"/>
            </w:pPr>
            <w:r>
              <w:t>Tehnologija obrade materijala</w:t>
            </w:r>
          </w:p>
        </w:tc>
        <w:tc>
          <w:tcPr>
            <w:tcW w:w="4424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>Tehnologija obrade i montaže: udžbenik za 1. razred srednjih strojarskih, obrtničkih i industrijskih škola</w:t>
            </w:r>
          </w:p>
        </w:tc>
        <w:tc>
          <w:tcPr>
            <w:tcW w:w="2223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>Antun Babić</w:t>
            </w: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>udžbenik</w:t>
            </w: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104,00 kn</w:t>
            </w: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Školska knjiga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5769A" w:rsidRDefault="00336F5A" w:rsidP="00336F5A">
            <w:pPr>
              <w:jc w:val="center"/>
              <w:rPr>
                <w:rFonts w:cs="Arial"/>
                <w:b/>
                <w:color w:val="000000"/>
              </w:rPr>
            </w:pPr>
            <w:r w:rsidRPr="00D5769A">
              <w:rPr>
                <w:rFonts w:cs="Arial"/>
                <w:b/>
                <w:color w:val="000000"/>
              </w:rPr>
              <w:t>3107</w:t>
            </w:r>
          </w:p>
          <w:p w:rsidR="00336F5A" w:rsidRPr="00336F5A" w:rsidRDefault="00336F5A" w:rsidP="00336F5A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336F5A" w:rsidRPr="00336F5A" w:rsidRDefault="00BB3471" w:rsidP="00336F5A">
            <w:pPr>
              <w:spacing w:after="0" w:line="240" w:lineRule="auto"/>
              <w:jc w:val="center"/>
            </w:pPr>
            <w:r>
              <w:t>Tehnologija obrade materijala</w:t>
            </w:r>
          </w:p>
        </w:tc>
        <w:tc>
          <w:tcPr>
            <w:tcW w:w="4424" w:type="dxa"/>
            <w:vAlign w:val="center"/>
          </w:tcPr>
          <w:p w:rsidR="00336F5A" w:rsidRPr="00336F5A" w:rsidRDefault="00336F5A" w:rsidP="00336F5A">
            <w:pPr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Tehnologija obrade i montaže : radna bilježnica za 1. razred trogodišnjih strukovnih škola</w:t>
            </w:r>
          </w:p>
        </w:tc>
        <w:tc>
          <w:tcPr>
            <w:tcW w:w="2223" w:type="dxa"/>
            <w:vAlign w:val="center"/>
          </w:tcPr>
          <w:p w:rsidR="00336F5A" w:rsidRPr="00336F5A" w:rsidRDefault="00336F5A" w:rsidP="00336F5A">
            <w:pPr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Antun Babić, Jozo Jurkić, Josip Lolić</w:t>
            </w:r>
          </w:p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jc w:val="center"/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67,00</w:t>
            </w:r>
          </w:p>
          <w:p w:rsidR="00336F5A" w:rsidRPr="00336F5A" w:rsidRDefault="00336F5A" w:rsidP="00336F5A">
            <w:pPr>
              <w:spacing w:after="0" w:line="240" w:lineRule="auto"/>
              <w:jc w:val="center"/>
            </w:pP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t>Školska knjiga</w:t>
            </w:r>
          </w:p>
        </w:tc>
      </w:tr>
      <w:tr w:rsidR="00564BAA" w:rsidRPr="00336F5A" w:rsidTr="00075956">
        <w:tc>
          <w:tcPr>
            <w:tcW w:w="1242" w:type="dxa"/>
            <w:vAlign w:val="center"/>
          </w:tcPr>
          <w:p w:rsidR="00564BAA" w:rsidRPr="00D5769A" w:rsidRDefault="00564BAA" w:rsidP="00564BAA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D5769A">
              <w:rPr>
                <w:rFonts w:asciiTheme="minorHAnsi" w:hAnsiTheme="minorHAnsi" w:cs="Arial"/>
                <w:b/>
                <w:color w:val="000000"/>
              </w:rPr>
              <w:lastRenderedPageBreak/>
              <w:t>1217</w:t>
            </w:r>
          </w:p>
          <w:p w:rsidR="00564BAA" w:rsidRPr="00336F5A" w:rsidRDefault="00564BAA" w:rsidP="00336F5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64BAA" w:rsidRPr="00336F5A" w:rsidRDefault="005C054A" w:rsidP="00336F5A">
            <w:pPr>
              <w:spacing w:after="0" w:line="240" w:lineRule="auto"/>
              <w:jc w:val="center"/>
            </w:pPr>
            <w:r>
              <w:t>Tehnologija održavanja alatnih strojeva</w:t>
            </w:r>
          </w:p>
        </w:tc>
        <w:tc>
          <w:tcPr>
            <w:tcW w:w="4424" w:type="dxa"/>
            <w:vAlign w:val="center"/>
          </w:tcPr>
          <w:p w:rsidR="00367CA8" w:rsidRPr="00367CA8" w:rsidRDefault="00367CA8" w:rsidP="00367CA8">
            <w:pPr>
              <w:rPr>
                <w:rFonts w:asciiTheme="minorHAnsi" w:hAnsiTheme="minorHAnsi" w:cs="Arial"/>
                <w:color w:val="000000"/>
              </w:rPr>
            </w:pPr>
            <w:r w:rsidRPr="00367CA8">
              <w:rPr>
                <w:rFonts w:asciiTheme="minorHAnsi" w:hAnsiTheme="minorHAnsi" w:cs="Arial"/>
                <w:color w:val="000000"/>
              </w:rPr>
              <w:t>ODRŽAVANJE ALATNIH STROJEVA : udžbenik za srednje strukovne škole</w:t>
            </w:r>
          </w:p>
          <w:p w:rsidR="00564BAA" w:rsidRPr="00336F5A" w:rsidRDefault="00564BAA" w:rsidP="00336F5A">
            <w:pPr>
              <w:rPr>
                <w:rFonts w:cs="Arial"/>
                <w:color w:val="000000"/>
              </w:rPr>
            </w:pPr>
          </w:p>
        </w:tc>
        <w:tc>
          <w:tcPr>
            <w:tcW w:w="2223" w:type="dxa"/>
            <w:vAlign w:val="center"/>
          </w:tcPr>
          <w:p w:rsidR="00AC16D2" w:rsidRPr="00AC16D2" w:rsidRDefault="00AC16D2" w:rsidP="00AC16D2">
            <w:pPr>
              <w:rPr>
                <w:rFonts w:asciiTheme="minorHAnsi" w:hAnsiTheme="minorHAnsi" w:cs="Arial"/>
                <w:color w:val="000000"/>
              </w:rPr>
            </w:pPr>
            <w:r w:rsidRPr="00AC16D2">
              <w:rPr>
                <w:rFonts w:asciiTheme="minorHAnsi" w:hAnsiTheme="minorHAnsi" w:cs="Arial"/>
                <w:color w:val="000000"/>
              </w:rPr>
              <w:t>Zoran Kalinić</w:t>
            </w:r>
          </w:p>
          <w:p w:rsidR="00564BAA" w:rsidRPr="00336F5A" w:rsidRDefault="00564BAA" w:rsidP="00336F5A">
            <w:pPr>
              <w:rPr>
                <w:rFonts w:cs="Arial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AC16D2" w:rsidRPr="00AC16D2" w:rsidRDefault="00AC16D2" w:rsidP="00AC16D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C16D2">
              <w:rPr>
                <w:rFonts w:asciiTheme="minorHAnsi" w:hAnsiTheme="minorHAnsi" w:cs="Arial"/>
                <w:color w:val="000000"/>
              </w:rPr>
              <w:t>udžbenik</w:t>
            </w:r>
          </w:p>
          <w:p w:rsidR="00564BAA" w:rsidRPr="00336F5A" w:rsidRDefault="00564BAA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8" w:type="dxa"/>
            <w:vAlign w:val="center"/>
          </w:tcPr>
          <w:p w:rsidR="00AC16D2" w:rsidRPr="00AC16D2" w:rsidRDefault="00AC16D2" w:rsidP="00AC16D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C16D2">
              <w:rPr>
                <w:rFonts w:asciiTheme="minorHAnsi" w:hAnsiTheme="minorHAnsi" w:cs="Arial"/>
                <w:color w:val="000000"/>
              </w:rPr>
              <w:t>123,00</w:t>
            </w:r>
          </w:p>
          <w:p w:rsidR="00564BAA" w:rsidRPr="00336F5A" w:rsidRDefault="00564BAA" w:rsidP="00336F5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8" w:type="dxa"/>
            <w:vAlign w:val="center"/>
          </w:tcPr>
          <w:p w:rsidR="00564BAA" w:rsidRPr="00336F5A" w:rsidRDefault="00196D9E" w:rsidP="00336F5A">
            <w:pPr>
              <w:spacing w:after="0" w:line="240" w:lineRule="auto"/>
              <w:jc w:val="center"/>
            </w:pPr>
            <w:r>
              <w:t>ŠK</w:t>
            </w:r>
          </w:p>
        </w:tc>
      </w:tr>
      <w:tr w:rsidR="00336F5A" w:rsidRPr="00336F5A" w:rsidTr="00075956">
        <w:tc>
          <w:tcPr>
            <w:tcW w:w="1242" w:type="dxa"/>
            <w:vAlign w:val="center"/>
          </w:tcPr>
          <w:p w:rsidR="00336F5A" w:rsidRPr="00DD60B8" w:rsidRDefault="00336F5A" w:rsidP="00336F5A">
            <w:pPr>
              <w:jc w:val="center"/>
              <w:rPr>
                <w:rFonts w:cs="Arial"/>
                <w:b/>
                <w:color w:val="000000"/>
              </w:rPr>
            </w:pPr>
            <w:r w:rsidRPr="00DD60B8">
              <w:rPr>
                <w:rFonts w:cs="Arial"/>
                <w:b/>
                <w:color w:val="000000"/>
              </w:rPr>
              <w:t>1241</w:t>
            </w:r>
          </w:p>
          <w:p w:rsidR="00336F5A" w:rsidRPr="00336F5A" w:rsidRDefault="00336F5A" w:rsidP="00336F5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36F5A" w:rsidRPr="00336F5A" w:rsidRDefault="005C054A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Tehnički materijali</w:t>
            </w:r>
          </w:p>
        </w:tc>
        <w:tc>
          <w:tcPr>
            <w:tcW w:w="4424" w:type="dxa"/>
            <w:vAlign w:val="center"/>
          </w:tcPr>
          <w:p w:rsidR="00336F5A" w:rsidRPr="00336F5A" w:rsidRDefault="00336F5A" w:rsidP="00336F5A">
            <w:pPr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TEHNIČKI MATERIJALI 1 : udžbenik za 1. do 4. razred srednje strukovne škole</w:t>
            </w:r>
          </w:p>
          <w:p w:rsidR="00336F5A" w:rsidRPr="00336F5A" w:rsidRDefault="00336F5A" w:rsidP="00336F5A">
            <w:pPr>
              <w:rPr>
                <w:rFonts w:cs="Arial"/>
                <w:color w:val="000000"/>
              </w:rPr>
            </w:pPr>
          </w:p>
        </w:tc>
        <w:tc>
          <w:tcPr>
            <w:tcW w:w="2223" w:type="dxa"/>
            <w:vAlign w:val="center"/>
          </w:tcPr>
          <w:p w:rsidR="00336F5A" w:rsidRPr="00336F5A" w:rsidRDefault="00336F5A" w:rsidP="00336F5A">
            <w:pPr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Franjo Toufar</w:t>
            </w:r>
          </w:p>
          <w:p w:rsidR="00336F5A" w:rsidRPr="00336F5A" w:rsidRDefault="00336F5A" w:rsidP="00336F5A">
            <w:pPr>
              <w:rPr>
                <w:rFonts w:cs="Arial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336F5A" w:rsidRPr="00336F5A" w:rsidRDefault="00336F5A" w:rsidP="00336F5A">
            <w:pPr>
              <w:jc w:val="center"/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udžbenik</w:t>
            </w:r>
          </w:p>
          <w:p w:rsidR="00336F5A" w:rsidRPr="00336F5A" w:rsidRDefault="00336F5A" w:rsidP="00336F5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88" w:type="dxa"/>
            <w:vAlign w:val="center"/>
          </w:tcPr>
          <w:p w:rsidR="00336F5A" w:rsidRPr="00336F5A" w:rsidRDefault="00336F5A" w:rsidP="00336F5A">
            <w:pPr>
              <w:jc w:val="center"/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93,00</w:t>
            </w:r>
          </w:p>
          <w:p w:rsidR="00336F5A" w:rsidRPr="00336F5A" w:rsidRDefault="00336F5A" w:rsidP="00336F5A">
            <w:pPr>
              <w:jc w:val="center"/>
            </w:pPr>
          </w:p>
        </w:tc>
        <w:tc>
          <w:tcPr>
            <w:tcW w:w="1268" w:type="dxa"/>
            <w:vAlign w:val="center"/>
          </w:tcPr>
          <w:p w:rsidR="00336F5A" w:rsidRPr="00336F5A" w:rsidRDefault="00336F5A" w:rsidP="00336F5A">
            <w:pPr>
              <w:jc w:val="center"/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ŠK</w:t>
            </w:r>
          </w:p>
          <w:p w:rsidR="00336F5A" w:rsidRPr="00336F5A" w:rsidRDefault="00336F5A" w:rsidP="00336F5A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336F5A" w:rsidRDefault="00336F5A"/>
    <w:sectPr w:rsidR="00336F5A" w:rsidSect="00D75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A3A"/>
    <w:rsid w:val="0003135B"/>
    <w:rsid w:val="00046C70"/>
    <w:rsid w:val="001057CA"/>
    <w:rsid w:val="0016453F"/>
    <w:rsid w:val="00196D9E"/>
    <w:rsid w:val="001A5411"/>
    <w:rsid w:val="00211EDC"/>
    <w:rsid w:val="0022263A"/>
    <w:rsid w:val="00236BDD"/>
    <w:rsid w:val="00336F5A"/>
    <w:rsid w:val="0035061C"/>
    <w:rsid w:val="00367CA8"/>
    <w:rsid w:val="003B3135"/>
    <w:rsid w:val="003D0CAF"/>
    <w:rsid w:val="003D70F2"/>
    <w:rsid w:val="00423A3A"/>
    <w:rsid w:val="0042777E"/>
    <w:rsid w:val="00564BAA"/>
    <w:rsid w:val="005C054A"/>
    <w:rsid w:val="005E7649"/>
    <w:rsid w:val="0061783D"/>
    <w:rsid w:val="00722284"/>
    <w:rsid w:val="00867822"/>
    <w:rsid w:val="00A009D1"/>
    <w:rsid w:val="00A82684"/>
    <w:rsid w:val="00AC16D2"/>
    <w:rsid w:val="00BB3471"/>
    <w:rsid w:val="00C253FE"/>
    <w:rsid w:val="00D54432"/>
    <w:rsid w:val="00D5769A"/>
    <w:rsid w:val="00D7525D"/>
    <w:rsid w:val="00D930F0"/>
    <w:rsid w:val="00DD60B8"/>
    <w:rsid w:val="00DE55EA"/>
    <w:rsid w:val="00F00309"/>
    <w:rsid w:val="00F07072"/>
    <w:rsid w:val="00F2175C"/>
    <w:rsid w:val="00F86356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E023"/>
  <w15:docId w15:val="{9BB0B64B-10D6-4990-8F2E-E28FDEC8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3F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45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8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Azenić</dc:creator>
  <cp:lastModifiedBy>Fizika</cp:lastModifiedBy>
  <cp:revision>14</cp:revision>
  <dcterms:created xsi:type="dcterms:W3CDTF">2016-09-05T07:30:00Z</dcterms:created>
  <dcterms:modified xsi:type="dcterms:W3CDTF">2019-07-11T11:47:00Z</dcterms:modified>
</cp:coreProperties>
</file>