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81" w:rsidRDefault="001B0CCF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2809875</wp:posOffset>
            </wp:positionH>
            <wp:positionV relativeFrom="paragraph">
              <wp:posOffset>114300</wp:posOffset>
            </wp:positionV>
            <wp:extent cx="2828925" cy="895668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95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300355</wp:posOffset>
            </wp:positionV>
            <wp:extent cx="1900971" cy="542925"/>
            <wp:effectExtent l="0" t="0" r="0" b="0"/>
            <wp:wrapSquare wrapText="bothSides" distT="0" distB="0" distL="114300" distR="114300"/>
            <wp:docPr id="3" name="image1.jpg" descr="Slika na kojoj se prikazuje isječak crtež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lika na kojoj se prikazuje isječak crteža&#10;&#10;Opis je automatski generira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971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5581" w:rsidRDefault="00555581">
      <w:pPr>
        <w:rPr>
          <w:sz w:val="24"/>
          <w:szCs w:val="24"/>
        </w:rPr>
      </w:pPr>
    </w:p>
    <w:p w:rsidR="00555581" w:rsidRDefault="001B0C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55581" w:rsidRDefault="001B0CCF">
      <w:pPr>
        <w:rPr>
          <w:sz w:val="24"/>
          <w:szCs w:val="24"/>
        </w:rPr>
      </w:pPr>
      <w:r>
        <w:rPr>
          <w:sz w:val="24"/>
          <w:szCs w:val="24"/>
        </w:rPr>
        <w:t>Srednja škola Donji Miholjac</w:t>
      </w:r>
    </w:p>
    <w:p w:rsidR="00555581" w:rsidRDefault="001B0CCF">
      <w:pPr>
        <w:rPr>
          <w:sz w:val="24"/>
          <w:szCs w:val="24"/>
        </w:rPr>
      </w:pPr>
      <w:r>
        <w:rPr>
          <w:sz w:val="24"/>
          <w:szCs w:val="24"/>
        </w:rPr>
        <w:t>raspisuje</w:t>
      </w:r>
    </w:p>
    <w:p w:rsidR="00555581" w:rsidRDefault="00555581">
      <w:pPr>
        <w:rPr>
          <w:sz w:val="24"/>
          <w:szCs w:val="24"/>
        </w:rPr>
      </w:pPr>
    </w:p>
    <w:p w:rsidR="00555581" w:rsidRDefault="001B0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555581" w:rsidRDefault="001B0CCF">
      <w:pPr>
        <w:shd w:val="clear" w:color="auto" w:fill="FFFFFF"/>
        <w:rPr>
          <w:color w:val="000000"/>
          <w:sz w:val="24"/>
          <w:szCs w:val="24"/>
          <w:shd w:val="clear" w:color="auto" w:fill="F2FCFC"/>
        </w:rPr>
      </w:pPr>
      <w:r>
        <w:rPr>
          <w:sz w:val="24"/>
          <w:szCs w:val="24"/>
        </w:rPr>
        <w:t xml:space="preserve">za odabir učenika za obavljanje  dvotjedne stručne prakse u mjestu Braga,  Portugal u sklopu odobrenog  Erasmus+ projekta </w:t>
      </w:r>
      <w:r>
        <w:rPr>
          <w:color w:val="000000"/>
          <w:sz w:val="24"/>
          <w:szCs w:val="24"/>
          <w:shd w:val="clear" w:color="auto" w:fill="F2FCFC"/>
        </w:rPr>
        <w:t>2019-1-HR01-KA102-060467</w:t>
      </w:r>
    </w:p>
    <w:p w:rsidR="00555581" w:rsidRDefault="00555581">
      <w:pPr>
        <w:shd w:val="clear" w:color="auto" w:fill="FFFFFF"/>
        <w:rPr>
          <w:color w:val="000000"/>
          <w:sz w:val="24"/>
          <w:szCs w:val="24"/>
          <w:shd w:val="clear" w:color="auto" w:fill="F2FCFC"/>
        </w:rPr>
      </w:pPr>
    </w:p>
    <w:p w:rsidR="00555581" w:rsidRDefault="001B0CC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Mobilnost je namijenjena učenicima 3.razreda strojarskih tehničara i računalnih tehničara u strojarstvu, 4. razredu komercijalista, 2. razredu CNC operatera, 3.razredu CNC operatera i 3. razredu cvjećara.</w:t>
      </w:r>
    </w:p>
    <w:p w:rsidR="00555581" w:rsidRDefault="001B0CC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Odabrani učenici obavit će dvotjednu stručnu praksu od 16.2.2020.-29.2.2020.</w:t>
      </w:r>
    </w:p>
    <w:p w:rsidR="00555581" w:rsidRDefault="001B0CC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Učenicima je iz sredstava projekta osigurano putovanje, smještaj, prehrana, izleti, osiguranja i džeparac. </w:t>
      </w:r>
    </w:p>
    <w:p w:rsidR="00555581" w:rsidRDefault="00555581">
      <w:pPr>
        <w:shd w:val="clear" w:color="auto" w:fill="FFFFFF"/>
        <w:rPr>
          <w:sz w:val="24"/>
          <w:szCs w:val="24"/>
        </w:rPr>
      </w:pPr>
    </w:p>
    <w:p w:rsidR="00555581" w:rsidRDefault="001B0CC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Za prijavu su potrebni sljedeći dokumenti:</w:t>
      </w:r>
    </w:p>
    <w:p w:rsidR="00555581" w:rsidRDefault="001B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Presliku svjedodžbi završenih razreda srednje škole</w:t>
      </w:r>
    </w:p>
    <w:p w:rsidR="00555581" w:rsidRDefault="001B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Presliku potvrde o sudjelovanju na natjecanjima (ukoliko imate)</w:t>
      </w:r>
    </w:p>
    <w:p w:rsidR="00555581" w:rsidRDefault="001B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Europass CV na engleskom i hrvatskom</w:t>
      </w:r>
    </w:p>
    <w:p w:rsidR="00555581" w:rsidRDefault="001B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Motivacijsko pismo na engleskom i hrvatskom</w:t>
      </w:r>
    </w:p>
    <w:p w:rsidR="00555581" w:rsidRDefault="001B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Presliku potvrde o volontiranju, sudjelovanju u izvannastavnim</w:t>
      </w:r>
      <w:r w:rsidR="000963E6">
        <w:rPr>
          <w:color w:val="000000"/>
          <w:sz w:val="24"/>
          <w:szCs w:val="24"/>
        </w:rPr>
        <w:t xml:space="preserve"> i izvanškolskim </w:t>
      </w:r>
      <w:r>
        <w:rPr>
          <w:color w:val="000000"/>
          <w:sz w:val="24"/>
          <w:szCs w:val="24"/>
        </w:rPr>
        <w:t xml:space="preserve"> aktivnostima (ukoliko imate)</w:t>
      </w:r>
    </w:p>
    <w:p w:rsidR="00555581" w:rsidRDefault="001B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Preporuka nastavnika strukovnih predmeta</w:t>
      </w:r>
    </w:p>
    <w:p w:rsidR="00555581" w:rsidRDefault="001B0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Prijavnica</w:t>
      </w:r>
    </w:p>
    <w:p w:rsidR="00D33843" w:rsidRDefault="00D33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Suglasnost roditelja/staratelja za prijavu na natječaj</w:t>
      </w:r>
    </w:p>
    <w:p w:rsidR="00A7214D" w:rsidRDefault="00A7214D" w:rsidP="00A721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A7214D" w:rsidRDefault="00A7214D" w:rsidP="00A721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Testiranje poznavanja engleskog jezika provest će se na satovima engleskog jezika po rasporedu, a provest će ga predmetne profesorice, te će testove dostaviti u ured ravnatelja.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motivacijskom pismu potrebno je odgovorit na sljedeća pitanja.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Zašto želim sudjelovat u mobilnosti?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Koja su moja očekivanja?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Koliko mi je praksa važna za moje buduće zanimanje?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Što bih promijenio/la u dosadašnjem načinu odrađivanja stručne prakse?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Radi zaštite osobnih podataka potrebno je u prijavnici navesti odabranu zaporku pod kojom će se učenici voditi: Zaporka ne smije sadržavat ime i prezime ili uvredljive riječi.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Obrazac za Europass CV se nalazi na </w:t>
      </w:r>
      <w:hyperlink r:id="rId8">
        <w:r>
          <w:rPr>
            <w:color w:val="0563C1"/>
            <w:sz w:val="24"/>
            <w:szCs w:val="24"/>
            <w:u w:val="single"/>
          </w:rPr>
          <w:t>linku</w:t>
        </w:r>
      </w:hyperlink>
      <w:r>
        <w:rPr>
          <w:color w:val="000000"/>
          <w:sz w:val="24"/>
          <w:szCs w:val="24"/>
        </w:rPr>
        <w:t>.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prijavnice  nalazi se u prilogu.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Obrazac motivacijskog pisma nalazi </w:t>
      </w:r>
      <w:r>
        <w:rPr>
          <w:sz w:val="24"/>
          <w:szCs w:val="24"/>
        </w:rPr>
        <w:t>se</w:t>
      </w:r>
      <w:r>
        <w:rPr>
          <w:color w:val="000000"/>
          <w:sz w:val="24"/>
          <w:szCs w:val="24"/>
        </w:rPr>
        <w:t xml:space="preserve"> u prilogu.</w:t>
      </w:r>
    </w:p>
    <w:p w:rsidR="00555581" w:rsidRDefault="00A721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1B0CCF">
        <w:rPr>
          <w:color w:val="000000"/>
          <w:sz w:val="24"/>
          <w:szCs w:val="24"/>
        </w:rPr>
        <w:t>brazac preporuke nastavnika strukovnih predmeta nalazi se u prilogu.</w:t>
      </w:r>
    </w:p>
    <w:p w:rsidR="0085688B" w:rsidRDefault="008568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potvrde za izvannastavnu aktivnost (popunjava voditelj aktivnosti)</w:t>
      </w:r>
      <w:r w:rsidR="006015D6">
        <w:rPr>
          <w:color w:val="000000"/>
          <w:sz w:val="24"/>
          <w:szCs w:val="24"/>
        </w:rPr>
        <w:t xml:space="preserve"> se nalazi u prilogu</w:t>
      </w:r>
      <w:bookmarkStart w:id="0" w:name="_GoBack"/>
      <w:bookmarkEnd w:id="0"/>
      <w:r>
        <w:rPr>
          <w:color w:val="000000"/>
          <w:sz w:val="24"/>
          <w:szCs w:val="24"/>
        </w:rPr>
        <w:t>.</w:t>
      </w:r>
    </w:p>
    <w:p w:rsidR="006015D6" w:rsidRDefault="006015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suglasnosti za natječaj se nalazi u prilogu.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ROK ZA PRIJAVU: 16.9.-20.9.2019.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POSTUPAK PRIJAVE: Svu potrebnu dokumentaciju treba dostaviti u ured ravnatelja do naznačenog roka. 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razmatranje se uzimaju samo pravovremeno dostavljena i potpuna dokumentacija.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Povjerenstvo za odabir čine razrednici, nastavnici strukovnih predmeta i nastavnici engleskog jezika, a na prijedlog projektnog tima potvrdilo ih je Nastavničko vijeće.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OBJAVA REZULTATA: 25.9.2019. na službenim stranicama Škole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ŽALBENI ROK: 26.9.2019.-4.10.2019.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OBJAVA KONAČNE LISTE: 7.10.2019.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KRITERIJI ODABIRA: 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Opći uspjeh završenih razreda na dvije decimale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Ocjene iz strukovnih predmeta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Uspješnost na praktičnoj nastavi 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Motivacija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Izostanci i pedagoške mjere poticanja i sprječavanja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6. Dodatni bodovi za sudjelovanje na natjecanjima, volontiranje ili/i izvannastavne aktivnosti</w:t>
      </w:r>
    </w:p>
    <w:p w:rsidR="00112C33" w:rsidRDefault="00112C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A7214D">
        <w:rPr>
          <w:color w:val="000000"/>
          <w:sz w:val="24"/>
          <w:szCs w:val="24"/>
        </w:rPr>
        <w:t>Broj bodova ostvarenih na testiranju poznavanja engleskog jezika</w:t>
      </w:r>
    </w:p>
    <w:p w:rsidR="00F943CE" w:rsidRDefault="00F943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Dob (u vrijeme </w:t>
      </w:r>
      <w:r w:rsidR="00B70B27">
        <w:rPr>
          <w:color w:val="000000"/>
          <w:sz w:val="24"/>
          <w:szCs w:val="24"/>
        </w:rPr>
        <w:t>mobilnosti</w:t>
      </w:r>
      <w:r>
        <w:rPr>
          <w:color w:val="000000"/>
          <w:sz w:val="24"/>
          <w:szCs w:val="24"/>
        </w:rPr>
        <w:t xml:space="preserve"> 16 i više godina)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OBAVEZE ODABRANIH UČENIKA: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-aktivno sudjelovanje u pedagoško-psihološkim, kulturološkim, jezičnim i strukovnim pripremama 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- primjereno i odgovorno ponašanje na radnom mjestu za vrijeme mobilnosti, </w:t>
      </w:r>
      <w:r>
        <w:rPr>
          <w:color w:val="666666"/>
          <w:sz w:val="24"/>
          <w:szCs w:val="24"/>
        </w:rPr>
        <w:br/>
        <w:t>-  redovito pohađanje stručne prakse (učenici će na praksi imati mentora koji će pratiti njihov rad), </w:t>
      </w:r>
      <w:r>
        <w:rPr>
          <w:color w:val="666666"/>
          <w:sz w:val="24"/>
          <w:szCs w:val="24"/>
        </w:rPr>
        <w:br/>
        <w:t>- učenici će svaki dan voditi Dnevnik rada, </w:t>
      </w:r>
      <w:r>
        <w:rPr>
          <w:color w:val="666666"/>
          <w:sz w:val="24"/>
          <w:szCs w:val="24"/>
        </w:rPr>
        <w:br/>
        <w:t>- sudionici mobilnosti svakoga dana održati će sastanak s osobama u pratnji (nastavnik), </w:t>
      </w:r>
      <w:r>
        <w:rPr>
          <w:color w:val="666666"/>
          <w:sz w:val="24"/>
          <w:szCs w:val="24"/>
        </w:rPr>
        <w:br/>
        <w:t>- učenici će uvažavati i slijediti upute osoba u pratnji- nastavnika te im se obratiti u slučaju bilo kakvog problema, </w:t>
      </w:r>
      <w:r>
        <w:rPr>
          <w:color w:val="666666"/>
          <w:sz w:val="24"/>
          <w:szCs w:val="24"/>
        </w:rPr>
        <w:br/>
        <w:t>- učenici neće konzumirati jaka alkoholna pića i nedolično se ponašati za vrijeme mobilnosti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666666"/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>Nakon odabira, sudionici mobilnosti (njihovi skrbnici/roditelji) sklapaju sa školom ugovor i preuzimaju na sebe odgovornost da će ispuniti svoj dio obveza, u protivnom školi su dužni vratiti sredstva utrošena na mobilnost. Sve pripreme (strukovne, jezične i kulturološke) bit će organizirane u školi, kao i tjedni sastanci sa sudionicima mobilnosti. 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POSTUPAK ŽALBE:</w:t>
      </w: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Ukoliko smatrate da vaša dokumentacija nije razmatrana u skladu s raspisanim Natječajem,</w:t>
      </w:r>
      <w:r w:rsidR="00A7214D">
        <w:rPr>
          <w:sz w:val="24"/>
          <w:szCs w:val="24"/>
        </w:rPr>
        <w:t xml:space="preserve"> </w:t>
      </w:r>
      <w:r>
        <w:rPr>
          <w:sz w:val="24"/>
          <w:szCs w:val="24"/>
        </w:rPr>
        <w:t>žalbu u pisanom obliku potrebno je u žalbenom roku (26.9.-4.10.2019.) dostaviti u ured ravnatelja. Projektni tim će razmotrit žalbu i u pisanom obliku obavijestiti podnositelja žalbe.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1B0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sve informacije obratite se Kristini Kaučić, prof.</w:t>
      </w:r>
      <w:r w:rsidR="00A721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mentor, koordinatorici projekta.</w:t>
      </w: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555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555581" w:rsidRDefault="00555581">
      <w:pPr>
        <w:shd w:val="clear" w:color="auto" w:fill="FFFFFF"/>
        <w:rPr>
          <w:sz w:val="24"/>
          <w:szCs w:val="24"/>
        </w:rPr>
      </w:pPr>
    </w:p>
    <w:sectPr w:rsidR="0055558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44E"/>
    <w:multiLevelType w:val="multilevel"/>
    <w:tmpl w:val="30685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81"/>
    <w:rsid w:val="000963E6"/>
    <w:rsid w:val="00112C33"/>
    <w:rsid w:val="001B0CCF"/>
    <w:rsid w:val="002B51C7"/>
    <w:rsid w:val="00555581"/>
    <w:rsid w:val="006015D6"/>
    <w:rsid w:val="0085688B"/>
    <w:rsid w:val="00A7214D"/>
    <w:rsid w:val="00B70B27"/>
    <w:rsid w:val="00D33843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C4F4"/>
  <w15:docId w15:val="{6F465F52-4863-489D-855B-AE946AB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9F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F47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F47B2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documents/curriculum-vita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eVaGxAIfBDHI8aio72hyO2wEag==">AMUW2mXfjW/4WfJv3ci9sGC7m8KTZ326NGdKdrhatSt5tU2+P4ENBiO/R+vhfT5v76VeSzGKkc28KeSianmnViC45T8bPy2V4QfI2hs7DwCmDMFe1H0bwc93oOv9/YV4qs4w+mEocOBE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Kaučić</dc:creator>
  <cp:lastModifiedBy>Luka Kaučić</cp:lastModifiedBy>
  <cp:revision>12</cp:revision>
  <dcterms:created xsi:type="dcterms:W3CDTF">2019-08-29T12:11:00Z</dcterms:created>
  <dcterms:modified xsi:type="dcterms:W3CDTF">2019-09-15T14:45:00Z</dcterms:modified>
</cp:coreProperties>
</file>